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A103DD" w:rsidTr="00202B7D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A103DD" w:rsidRDefault="00A103DD" w:rsidP="00202B7D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84C57DF" wp14:editId="13D3C747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103DD" w:rsidRPr="00284AFF" w:rsidRDefault="00A103DD" w:rsidP="00202B7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A103DD" w:rsidRPr="00284AFF" w:rsidRDefault="00A103DD" w:rsidP="00202B7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A103DD" w:rsidRPr="00284AFF" w:rsidRDefault="00A103DD" w:rsidP="00202B7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A103DD" w:rsidRDefault="00A103DD" w:rsidP="00202B7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A103DD" w:rsidRDefault="00A103DD" w:rsidP="00CB280B">
      <w:pPr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DA6304" w:rsidRPr="00C506AB" w:rsidRDefault="00984B3C" w:rsidP="00CB280B">
      <w:pPr>
        <w:jc w:val="center"/>
        <w:rPr>
          <w:rFonts w:ascii="Adobe Garamond Pro" w:hAnsi="Adobe Garamond Pro"/>
          <w:b/>
          <w:i/>
          <w:sz w:val="24"/>
          <w:szCs w:val="24"/>
        </w:rPr>
      </w:pPr>
      <w:r w:rsidRPr="00C506AB">
        <w:rPr>
          <w:rFonts w:ascii="Adobe Garamond Pro" w:hAnsi="Adobe Garamond Pro"/>
          <w:b/>
          <w:i/>
          <w:sz w:val="24"/>
          <w:szCs w:val="24"/>
        </w:rPr>
        <w:t>Előterjesztés</w:t>
      </w:r>
    </w:p>
    <w:p w:rsidR="00984B3C" w:rsidRPr="00C506AB" w:rsidRDefault="00984B3C" w:rsidP="00CB280B">
      <w:pPr>
        <w:jc w:val="center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C506AB">
        <w:rPr>
          <w:rFonts w:ascii="Adobe Garamond Pro" w:hAnsi="Adobe Garamond Pro"/>
          <w:b/>
          <w:i/>
          <w:sz w:val="24"/>
          <w:szCs w:val="24"/>
        </w:rPr>
        <w:t>a</w:t>
      </w:r>
      <w:proofErr w:type="gramEnd"/>
      <w:r w:rsidRPr="00C506AB">
        <w:rPr>
          <w:rFonts w:ascii="Adobe Garamond Pro" w:hAnsi="Adobe Garamond Pro"/>
          <w:b/>
          <w:i/>
          <w:sz w:val="24"/>
          <w:szCs w:val="24"/>
        </w:rPr>
        <w:t xml:space="preserve"> Jászfényszaru </w:t>
      </w:r>
      <w:r w:rsidR="00AC6CBA" w:rsidRPr="00C506AB">
        <w:rPr>
          <w:rFonts w:ascii="Adobe Garamond Pro" w:hAnsi="Adobe Garamond Pro"/>
          <w:b/>
          <w:i/>
          <w:sz w:val="24"/>
          <w:szCs w:val="24"/>
        </w:rPr>
        <w:t>Ipari Centrum</w:t>
      </w:r>
      <w:r w:rsidRPr="00C506AB">
        <w:rPr>
          <w:rFonts w:ascii="Adobe Garamond Pro" w:hAnsi="Adobe Garamond Pro"/>
          <w:b/>
          <w:i/>
          <w:sz w:val="24"/>
          <w:szCs w:val="24"/>
        </w:rPr>
        <w:t xml:space="preserve"> Kft.</w:t>
      </w:r>
      <w:r w:rsidR="002E42C5">
        <w:rPr>
          <w:rFonts w:ascii="Adobe Garamond Pro" w:hAnsi="Adobe Garamond Pro"/>
          <w:b/>
          <w:i/>
          <w:sz w:val="24"/>
          <w:szCs w:val="24"/>
        </w:rPr>
        <w:t xml:space="preserve">, könyvvizsgálója </w:t>
      </w:r>
      <w:r w:rsidR="00C7776B">
        <w:rPr>
          <w:rFonts w:ascii="Adobe Garamond Pro" w:hAnsi="Adobe Garamond Pro"/>
          <w:b/>
          <w:i/>
          <w:sz w:val="24"/>
          <w:szCs w:val="24"/>
        </w:rPr>
        <w:t xml:space="preserve">megbízási díjának </w:t>
      </w:r>
      <w:r w:rsidR="005838E6">
        <w:rPr>
          <w:rFonts w:ascii="Adobe Garamond Pro" w:hAnsi="Adobe Garamond Pro"/>
          <w:b/>
          <w:i/>
          <w:sz w:val="24"/>
          <w:szCs w:val="24"/>
        </w:rPr>
        <w:t>megállapítására</w:t>
      </w:r>
    </w:p>
    <w:p w:rsidR="00984B3C" w:rsidRPr="00CB280B" w:rsidRDefault="00984B3C" w:rsidP="00CB280B">
      <w:pPr>
        <w:jc w:val="center"/>
        <w:rPr>
          <w:rFonts w:ascii="Adobe Garamond Pro" w:hAnsi="Adobe Garamond Pro"/>
          <w:sz w:val="24"/>
          <w:szCs w:val="24"/>
        </w:rPr>
      </w:pPr>
    </w:p>
    <w:p w:rsidR="00984B3C" w:rsidRPr="00C506AB" w:rsidRDefault="00984B3C">
      <w:pPr>
        <w:rPr>
          <w:rFonts w:ascii="Adobe Garamond Pro" w:hAnsi="Adobe Garamond Pro"/>
          <w:b/>
          <w:sz w:val="24"/>
          <w:szCs w:val="24"/>
        </w:rPr>
      </w:pPr>
      <w:r w:rsidRPr="00C506AB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6509A0" w:rsidRPr="009362E6" w:rsidRDefault="00984B3C" w:rsidP="00C7776B">
      <w:pPr>
        <w:jc w:val="both"/>
        <w:rPr>
          <w:rFonts w:ascii="Adobe Garamond Pro" w:hAnsi="Adobe Garamond Pro"/>
          <w:sz w:val="24"/>
          <w:szCs w:val="24"/>
        </w:rPr>
      </w:pPr>
      <w:r w:rsidRPr="00CB280B">
        <w:rPr>
          <w:rFonts w:ascii="Adobe Garamond Pro" w:hAnsi="Adobe Garamond Pro"/>
          <w:sz w:val="24"/>
          <w:szCs w:val="24"/>
        </w:rPr>
        <w:t xml:space="preserve">A Jászfényszaru </w:t>
      </w:r>
      <w:r w:rsidR="00AC6CBA">
        <w:rPr>
          <w:rFonts w:ascii="Adobe Garamond Pro" w:hAnsi="Adobe Garamond Pro"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 w:rsidRPr="00CB280B">
        <w:rPr>
          <w:rFonts w:ascii="Adobe Garamond Pro" w:hAnsi="Adobe Garamond Pro"/>
          <w:sz w:val="24"/>
          <w:szCs w:val="24"/>
        </w:rPr>
        <w:t xml:space="preserve">Kft. </w:t>
      </w:r>
      <w:r w:rsidR="00C7776B">
        <w:rPr>
          <w:rFonts w:ascii="Adobe Garamond Pro" w:hAnsi="Adobe Garamond Pro"/>
          <w:sz w:val="24"/>
          <w:szCs w:val="24"/>
        </w:rPr>
        <w:t xml:space="preserve">könyvvizsgáló </w:t>
      </w:r>
      <w:r w:rsidRPr="00CB280B">
        <w:rPr>
          <w:rFonts w:ascii="Adobe Garamond Pro" w:hAnsi="Adobe Garamond Pro"/>
          <w:sz w:val="24"/>
          <w:szCs w:val="24"/>
        </w:rPr>
        <w:t>megbízása 201</w:t>
      </w:r>
      <w:r w:rsidR="00FA34C7">
        <w:rPr>
          <w:rFonts w:ascii="Adobe Garamond Pro" w:hAnsi="Adobe Garamond Pro"/>
          <w:sz w:val="24"/>
          <w:szCs w:val="24"/>
        </w:rPr>
        <w:t>9</w:t>
      </w:r>
      <w:r w:rsidRPr="00CB280B">
        <w:rPr>
          <w:rFonts w:ascii="Adobe Garamond Pro" w:hAnsi="Adobe Garamond Pro"/>
          <w:sz w:val="24"/>
          <w:szCs w:val="24"/>
        </w:rPr>
        <w:t xml:space="preserve">. december </w:t>
      </w:r>
      <w:r w:rsidR="00C7776B">
        <w:rPr>
          <w:rFonts w:ascii="Adobe Garamond Pro" w:hAnsi="Adobe Garamond Pro"/>
          <w:sz w:val="24"/>
          <w:szCs w:val="24"/>
        </w:rPr>
        <w:t>1</w:t>
      </w:r>
      <w:r w:rsidRPr="00CB280B">
        <w:rPr>
          <w:rFonts w:ascii="Adobe Garamond Pro" w:hAnsi="Adobe Garamond Pro"/>
          <w:sz w:val="24"/>
          <w:szCs w:val="24"/>
        </w:rPr>
        <w:t xml:space="preserve">1. napjával </w:t>
      </w:r>
      <w:r w:rsidR="00C7776B">
        <w:rPr>
          <w:rFonts w:ascii="Adobe Garamond Pro" w:hAnsi="Adobe Garamond Pro"/>
          <w:sz w:val="24"/>
          <w:szCs w:val="24"/>
        </w:rPr>
        <w:t xml:space="preserve">meghosszabbításra került </w:t>
      </w:r>
      <w:r w:rsidR="006509A0">
        <w:rPr>
          <w:rFonts w:ascii="Adobe Garamond Pro" w:hAnsi="Adobe Garamond Pro"/>
          <w:sz w:val="24"/>
          <w:szCs w:val="24"/>
        </w:rPr>
        <w:t>2</w:t>
      </w:r>
      <w:r w:rsidR="006509A0" w:rsidRPr="00CB280B">
        <w:rPr>
          <w:rFonts w:ascii="Adobe Garamond Pro" w:hAnsi="Adobe Garamond Pro"/>
          <w:sz w:val="24"/>
          <w:szCs w:val="24"/>
        </w:rPr>
        <w:t>0</w:t>
      </w:r>
      <w:r w:rsidR="006509A0">
        <w:rPr>
          <w:rFonts w:ascii="Adobe Garamond Pro" w:hAnsi="Adobe Garamond Pro"/>
          <w:sz w:val="24"/>
          <w:szCs w:val="24"/>
        </w:rPr>
        <w:t>2</w:t>
      </w:r>
      <w:r w:rsidR="002E42C5">
        <w:rPr>
          <w:rFonts w:ascii="Adobe Garamond Pro" w:hAnsi="Adobe Garamond Pro"/>
          <w:sz w:val="24"/>
          <w:szCs w:val="24"/>
        </w:rPr>
        <w:t>3</w:t>
      </w:r>
      <w:r w:rsidR="006509A0">
        <w:rPr>
          <w:rFonts w:ascii="Adobe Garamond Pro" w:hAnsi="Adobe Garamond Pro"/>
          <w:sz w:val="24"/>
          <w:szCs w:val="24"/>
        </w:rPr>
        <w:t>. május 31. napjáig.</w:t>
      </w:r>
      <w:r w:rsidR="00C7776B">
        <w:rPr>
          <w:rFonts w:ascii="Adobe Garamond Pro" w:hAnsi="Adobe Garamond Pro"/>
          <w:sz w:val="24"/>
          <w:szCs w:val="24"/>
        </w:rPr>
        <w:t xml:space="preserve"> A megbízási díja nem került módosításra 22.000.- Ft/hó</w:t>
      </w:r>
      <w:r w:rsidR="002F0CFB">
        <w:rPr>
          <w:rFonts w:ascii="Adobe Garamond Pro" w:hAnsi="Adobe Garamond Pro"/>
          <w:sz w:val="24"/>
          <w:szCs w:val="24"/>
        </w:rPr>
        <w:t xml:space="preserve"> + Áfa</w:t>
      </w:r>
      <w:r w:rsidR="00C7776B">
        <w:rPr>
          <w:rFonts w:ascii="Adobe Garamond Pro" w:hAnsi="Adobe Garamond Pro"/>
          <w:sz w:val="24"/>
          <w:szCs w:val="24"/>
        </w:rPr>
        <w:t xml:space="preserve"> összegben lett meghatározva. Dobák István könyvvizsgáló jelezte, hogy </w:t>
      </w:r>
      <w:proofErr w:type="gramStart"/>
      <w:r w:rsidR="00C7776B">
        <w:rPr>
          <w:rFonts w:ascii="Adobe Garamond Pro" w:hAnsi="Adobe Garamond Pro"/>
          <w:sz w:val="24"/>
          <w:szCs w:val="24"/>
        </w:rPr>
        <w:t>ezen</w:t>
      </w:r>
      <w:proofErr w:type="gramEnd"/>
      <w:r w:rsidR="00C7776B">
        <w:rPr>
          <w:rFonts w:ascii="Adobe Garamond Pro" w:hAnsi="Adobe Garamond Pro"/>
          <w:sz w:val="24"/>
          <w:szCs w:val="24"/>
        </w:rPr>
        <w:t xml:space="preserve"> díj már hosszú idő óta ennyi, kérte ennek megemelését 40.000.- Ft/hó </w:t>
      </w:r>
      <w:r w:rsidR="002F0CFB">
        <w:rPr>
          <w:rFonts w:ascii="Adobe Garamond Pro" w:hAnsi="Adobe Garamond Pro"/>
          <w:sz w:val="24"/>
          <w:szCs w:val="24"/>
        </w:rPr>
        <w:t xml:space="preserve">+ Áfa </w:t>
      </w:r>
      <w:r w:rsidR="00C7776B">
        <w:rPr>
          <w:rFonts w:ascii="Adobe Garamond Pro" w:hAnsi="Adobe Garamond Pro"/>
          <w:sz w:val="24"/>
          <w:szCs w:val="24"/>
        </w:rPr>
        <w:t>összegre.</w:t>
      </w:r>
    </w:p>
    <w:p w:rsidR="00CB280B" w:rsidRPr="00CB280B" w:rsidRDefault="00CB280B" w:rsidP="00CB280B">
      <w:pPr>
        <w:rPr>
          <w:rFonts w:ascii="Adobe Garamond Pro" w:hAnsi="Adobe Garamond Pro"/>
          <w:sz w:val="24"/>
          <w:szCs w:val="24"/>
        </w:rPr>
      </w:pPr>
      <w:proofErr w:type="spellStart"/>
      <w:r w:rsidRPr="00CB280B">
        <w:rPr>
          <w:rFonts w:ascii="Adobe Garamond Pro" w:hAnsi="Adobe Garamond Pro"/>
          <w:sz w:val="24"/>
          <w:szCs w:val="24"/>
        </w:rPr>
        <w:t>Mindezek</w:t>
      </w:r>
      <w:proofErr w:type="spellEnd"/>
      <w:r w:rsidRPr="00CB280B">
        <w:rPr>
          <w:rFonts w:ascii="Adobe Garamond Pro" w:hAnsi="Adobe Garamond Pro"/>
          <w:sz w:val="24"/>
          <w:szCs w:val="24"/>
        </w:rPr>
        <w:t xml:space="preserve"> alapján a következő határozati-javaslatot terjesztem elő:</w:t>
      </w:r>
    </w:p>
    <w:p w:rsidR="00CB280B" w:rsidRPr="00CB280B" w:rsidRDefault="00CB280B" w:rsidP="00CB280B">
      <w:pPr>
        <w:rPr>
          <w:rFonts w:ascii="Adobe Garamond Pro" w:hAnsi="Adobe Garamond Pro"/>
          <w:b/>
          <w:sz w:val="24"/>
          <w:szCs w:val="24"/>
        </w:rPr>
      </w:pPr>
      <w:r w:rsidRPr="00CB280B">
        <w:rPr>
          <w:rFonts w:ascii="Adobe Garamond Pro" w:hAnsi="Adobe Garamond Pro"/>
          <w:b/>
          <w:sz w:val="24"/>
          <w:szCs w:val="24"/>
        </w:rPr>
        <w:t>……/20</w:t>
      </w:r>
      <w:r w:rsidR="002F0CFB">
        <w:rPr>
          <w:rFonts w:ascii="Adobe Garamond Pro" w:hAnsi="Adobe Garamond Pro"/>
          <w:b/>
          <w:sz w:val="24"/>
          <w:szCs w:val="24"/>
        </w:rPr>
        <w:t>20</w:t>
      </w:r>
      <w:r w:rsidR="002E42C5">
        <w:rPr>
          <w:rFonts w:ascii="Adobe Garamond Pro" w:hAnsi="Adobe Garamond Pro"/>
          <w:b/>
          <w:sz w:val="24"/>
          <w:szCs w:val="24"/>
        </w:rPr>
        <w:t xml:space="preserve">. (I. </w:t>
      </w:r>
      <w:r w:rsidR="002F0CFB">
        <w:rPr>
          <w:rFonts w:ascii="Adobe Garamond Pro" w:hAnsi="Adobe Garamond Pro"/>
          <w:b/>
          <w:sz w:val="24"/>
          <w:szCs w:val="24"/>
        </w:rPr>
        <w:t>29</w:t>
      </w:r>
      <w:r w:rsidR="002E42C5">
        <w:rPr>
          <w:rFonts w:ascii="Adobe Garamond Pro" w:hAnsi="Adobe Garamond Pro"/>
          <w:b/>
          <w:sz w:val="24"/>
          <w:szCs w:val="24"/>
        </w:rPr>
        <w:t>.</w:t>
      </w:r>
      <w:r w:rsidRPr="00CB280B">
        <w:rPr>
          <w:rFonts w:ascii="Adobe Garamond Pro" w:hAnsi="Adobe Garamond Pro"/>
          <w:b/>
          <w:sz w:val="24"/>
          <w:szCs w:val="24"/>
        </w:rPr>
        <w:t>) Képviselő-testületi határozat</w:t>
      </w:r>
    </w:p>
    <w:p w:rsidR="00CB280B" w:rsidRDefault="00CB280B" w:rsidP="00CB280B">
      <w:pPr>
        <w:rPr>
          <w:rFonts w:ascii="Adobe Garamond Pro" w:hAnsi="Adobe Garamond Pro"/>
          <w:b/>
          <w:sz w:val="24"/>
          <w:szCs w:val="24"/>
        </w:rPr>
      </w:pPr>
      <w:r w:rsidRPr="00CB280B">
        <w:rPr>
          <w:rFonts w:ascii="Adobe Garamond Pro" w:hAnsi="Adobe Garamond Pro"/>
          <w:b/>
          <w:sz w:val="24"/>
          <w:szCs w:val="24"/>
        </w:rPr>
        <w:t xml:space="preserve">A Jászfényszaru </w:t>
      </w:r>
      <w:r w:rsidR="00AC6CBA" w:rsidRPr="00AC6CBA">
        <w:rPr>
          <w:rFonts w:ascii="Adobe Garamond Pro" w:hAnsi="Adobe Garamond Pro"/>
          <w:b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 w:rsidRPr="00CB280B">
        <w:rPr>
          <w:rFonts w:ascii="Adobe Garamond Pro" w:hAnsi="Adobe Garamond Pro"/>
          <w:b/>
          <w:sz w:val="24"/>
          <w:szCs w:val="24"/>
        </w:rPr>
        <w:t xml:space="preserve">Kft. </w:t>
      </w:r>
      <w:r w:rsidR="00A67351">
        <w:rPr>
          <w:rFonts w:ascii="Adobe Garamond Pro" w:hAnsi="Adobe Garamond Pro"/>
          <w:b/>
          <w:sz w:val="24"/>
          <w:szCs w:val="24"/>
        </w:rPr>
        <w:t>könyvvizsgálója</w:t>
      </w:r>
      <w:r w:rsidR="00C506AB">
        <w:rPr>
          <w:rFonts w:ascii="Adobe Garamond Pro" w:hAnsi="Adobe Garamond Pro"/>
          <w:b/>
          <w:sz w:val="24"/>
          <w:szCs w:val="24"/>
        </w:rPr>
        <w:t xml:space="preserve"> </w:t>
      </w:r>
      <w:r w:rsidR="002F0CFB">
        <w:rPr>
          <w:rFonts w:ascii="Adobe Garamond Pro" w:hAnsi="Adobe Garamond Pro"/>
          <w:b/>
          <w:sz w:val="24"/>
          <w:szCs w:val="24"/>
        </w:rPr>
        <w:t>megb</w:t>
      </w:r>
      <w:r w:rsidR="008C25C5">
        <w:rPr>
          <w:rFonts w:ascii="Adobe Garamond Pro" w:hAnsi="Adobe Garamond Pro"/>
          <w:b/>
          <w:sz w:val="24"/>
          <w:szCs w:val="24"/>
        </w:rPr>
        <w:t>í</w:t>
      </w:r>
      <w:r w:rsidR="002F0CFB">
        <w:rPr>
          <w:rFonts w:ascii="Adobe Garamond Pro" w:hAnsi="Adobe Garamond Pro"/>
          <w:b/>
          <w:sz w:val="24"/>
          <w:szCs w:val="24"/>
        </w:rPr>
        <w:t xml:space="preserve">zási díjának </w:t>
      </w:r>
      <w:r w:rsidR="005838E6">
        <w:rPr>
          <w:rFonts w:ascii="Adobe Garamond Pro" w:hAnsi="Adobe Garamond Pro"/>
          <w:b/>
          <w:sz w:val="24"/>
          <w:szCs w:val="24"/>
        </w:rPr>
        <w:t>megállapítása</w:t>
      </w:r>
    </w:p>
    <w:p w:rsidR="006509A0" w:rsidRDefault="006509A0" w:rsidP="005838E6">
      <w:pPr>
        <w:pStyle w:val="Listaszerbekezds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 Város Képviselő-testülete, Jászfényszaru Város Önkormányzata, mint alapító képviseletében a Jászfényszaru Ipari Centrum</w:t>
      </w:r>
      <w:r w:rsidRPr="00CB280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Kft. könyvvizsgálójának a </w:t>
      </w:r>
      <w:r w:rsidRPr="009362E6">
        <w:rPr>
          <w:rFonts w:ascii="Adobe Garamond Pro" w:hAnsi="Adobe Garamond Pro"/>
          <w:sz w:val="24"/>
          <w:szCs w:val="24"/>
        </w:rPr>
        <w:t>DOBÁK Könyvelő, Könyvvizsgáló és Adótanácsadó Korlátolt Felelősségű Társaság</w:t>
      </w:r>
      <w:r>
        <w:rPr>
          <w:rFonts w:ascii="Adobe Garamond Pro" w:hAnsi="Adobe Garamond Pro"/>
          <w:sz w:val="24"/>
          <w:szCs w:val="24"/>
        </w:rPr>
        <w:t xml:space="preserve"> (székhelye: </w:t>
      </w:r>
      <w:r w:rsidRPr="009362E6">
        <w:rPr>
          <w:rFonts w:ascii="Adobe Garamond Pro" w:hAnsi="Adobe Garamond Pro"/>
          <w:sz w:val="24"/>
          <w:szCs w:val="24"/>
        </w:rPr>
        <w:t>6060 Tiszakécske, Kőrösi utca 78</w:t>
      </w:r>
      <w:r w:rsidR="002F0CFB">
        <w:rPr>
          <w:rFonts w:ascii="Adobe Garamond Pro" w:hAnsi="Adobe Garamond Pro"/>
          <w:sz w:val="24"/>
          <w:szCs w:val="24"/>
        </w:rPr>
        <w:t>.)</w:t>
      </w:r>
      <w:r>
        <w:rPr>
          <w:rFonts w:ascii="Adobe Garamond Pro" w:hAnsi="Adobe Garamond Pro"/>
          <w:sz w:val="24"/>
          <w:szCs w:val="24"/>
        </w:rPr>
        <w:t xml:space="preserve"> megbízási díját</w:t>
      </w:r>
      <w:r w:rsidR="002F0CFB">
        <w:rPr>
          <w:rFonts w:ascii="Adobe Garamond Pro" w:hAnsi="Adobe Garamond Pro"/>
          <w:sz w:val="24"/>
          <w:szCs w:val="24"/>
        </w:rPr>
        <w:t xml:space="preserve"> 2020. január 1. napjától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2F0CFB">
        <w:rPr>
          <w:rFonts w:ascii="Adobe Garamond Pro" w:hAnsi="Adobe Garamond Pro"/>
          <w:sz w:val="24"/>
          <w:szCs w:val="24"/>
        </w:rPr>
        <w:t>40</w:t>
      </w:r>
      <w:r>
        <w:rPr>
          <w:rFonts w:ascii="Adobe Garamond Pro" w:hAnsi="Adobe Garamond Pro"/>
          <w:sz w:val="24"/>
          <w:szCs w:val="24"/>
        </w:rPr>
        <w:t>.000,- forint + Áfa/hó összegben határozza meg.</w:t>
      </w:r>
    </w:p>
    <w:p w:rsidR="002F0CFB" w:rsidRDefault="002F0CFB" w:rsidP="002F0CFB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Végrehajtásért felelős:</w:t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Versegi</w:t>
      </w:r>
      <w:proofErr w:type="spellEnd"/>
      <w:r>
        <w:rPr>
          <w:rFonts w:ascii="Adobe Garamond Pro" w:hAnsi="Adobe Garamond Pro"/>
          <w:sz w:val="24"/>
          <w:szCs w:val="24"/>
        </w:rPr>
        <w:t xml:space="preserve"> László ügyvezető</w:t>
      </w:r>
    </w:p>
    <w:p w:rsidR="002F0CFB" w:rsidRDefault="002F0CFB" w:rsidP="002F0CF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Erről értesül: 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Győriné dr. Czeglédi Márta polgármester</w:t>
      </w:r>
    </w:p>
    <w:p w:rsidR="002F0CFB" w:rsidRDefault="002F0CFB" w:rsidP="002F0CF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Versegi</w:t>
      </w:r>
      <w:proofErr w:type="spellEnd"/>
      <w:r>
        <w:rPr>
          <w:rFonts w:ascii="Adobe Garamond Pro" w:hAnsi="Adobe Garamond Pro"/>
          <w:sz w:val="24"/>
          <w:szCs w:val="24"/>
        </w:rPr>
        <w:t xml:space="preserve"> László ügyvezető</w:t>
      </w:r>
    </w:p>
    <w:p w:rsidR="002F0CFB" w:rsidRPr="002F0CFB" w:rsidRDefault="002F0CFB" w:rsidP="002F0CF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Dobák István könyvvizsgáló</w:t>
      </w:r>
      <w:r w:rsidR="008C25C5">
        <w:rPr>
          <w:rFonts w:ascii="Adobe Garamond Pro" w:hAnsi="Adobe Garamond Pro"/>
          <w:sz w:val="24"/>
          <w:szCs w:val="24"/>
        </w:rPr>
        <w:t xml:space="preserve"> </w:t>
      </w:r>
    </w:p>
    <w:p w:rsidR="00A553AF" w:rsidRPr="00A553AF" w:rsidRDefault="00A553AF" w:rsidP="000057A0">
      <w:pPr>
        <w:pStyle w:val="Listaszerbekezds"/>
        <w:jc w:val="both"/>
        <w:rPr>
          <w:rFonts w:ascii="Adobe Garamond Pro" w:hAnsi="Adobe Garamond Pro"/>
          <w:sz w:val="24"/>
          <w:szCs w:val="24"/>
        </w:rPr>
      </w:pPr>
    </w:p>
    <w:p w:rsidR="00CB280B" w:rsidRDefault="0062398F" w:rsidP="00CB280B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</w:t>
      </w:r>
      <w:r w:rsidR="002F0CFB">
        <w:rPr>
          <w:rFonts w:ascii="Adobe Garamond Pro" w:hAnsi="Adobe Garamond Pro"/>
          <w:sz w:val="24"/>
          <w:szCs w:val="24"/>
        </w:rPr>
        <w:t>20</w:t>
      </w:r>
      <w:r>
        <w:rPr>
          <w:rFonts w:ascii="Adobe Garamond Pro" w:hAnsi="Adobe Garamond Pro"/>
          <w:sz w:val="24"/>
          <w:szCs w:val="24"/>
        </w:rPr>
        <w:t xml:space="preserve">. </w:t>
      </w:r>
      <w:r w:rsidR="002F0CFB">
        <w:rPr>
          <w:rFonts w:ascii="Adobe Garamond Pro" w:hAnsi="Adobe Garamond Pro"/>
          <w:sz w:val="24"/>
          <w:szCs w:val="24"/>
        </w:rPr>
        <w:t>január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2F0CFB">
        <w:rPr>
          <w:rFonts w:ascii="Adobe Garamond Pro" w:hAnsi="Adobe Garamond Pro"/>
          <w:sz w:val="24"/>
          <w:szCs w:val="24"/>
        </w:rPr>
        <w:t>22</w:t>
      </w:r>
      <w:r>
        <w:rPr>
          <w:rFonts w:ascii="Adobe Garamond Pro" w:hAnsi="Adobe Garamond Pro"/>
          <w:sz w:val="24"/>
          <w:szCs w:val="24"/>
        </w:rPr>
        <w:t>.</w:t>
      </w:r>
    </w:p>
    <w:p w:rsidR="0062398F" w:rsidRDefault="0062398F" w:rsidP="00CB280B">
      <w:pPr>
        <w:rPr>
          <w:rFonts w:ascii="Adobe Garamond Pro" w:hAnsi="Adobe Garamond Pro"/>
          <w:sz w:val="24"/>
          <w:szCs w:val="24"/>
        </w:rPr>
      </w:pPr>
    </w:p>
    <w:p w:rsidR="0062398F" w:rsidRPr="00C506AB" w:rsidRDefault="0062398F" w:rsidP="00C506AB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C506AB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62398F" w:rsidRPr="00C506AB" w:rsidRDefault="0062398F" w:rsidP="00C506AB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  <w:sz w:val="24"/>
          <w:szCs w:val="24"/>
        </w:rPr>
      </w:pPr>
      <w:r w:rsidRPr="00C506AB">
        <w:rPr>
          <w:rFonts w:ascii="Adobe Garamond Pro" w:hAnsi="Adobe Garamond Pro"/>
          <w:b/>
          <w:i/>
          <w:sz w:val="24"/>
          <w:szCs w:val="24"/>
        </w:rPr>
        <w:tab/>
      </w:r>
      <w:proofErr w:type="gramStart"/>
      <w:r w:rsidRPr="00C506AB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CB280B" w:rsidRDefault="00CB280B" w:rsidP="00CB280B">
      <w:pPr>
        <w:rPr>
          <w:rFonts w:ascii="Adobe Garamond Pro" w:hAnsi="Adobe Garamond Pro"/>
          <w:sz w:val="24"/>
          <w:szCs w:val="24"/>
        </w:rPr>
      </w:pPr>
      <w:bookmarkStart w:id="0" w:name="_GoBack"/>
      <w:bookmarkEnd w:id="0"/>
    </w:p>
    <w:sectPr w:rsidR="00CB2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F75AD"/>
    <w:multiLevelType w:val="hybridMultilevel"/>
    <w:tmpl w:val="8A52DA70"/>
    <w:lvl w:ilvl="0" w:tplc="89B8D95E">
      <w:start w:val="1"/>
      <w:numFmt w:val="decimal"/>
      <w:lvlText w:val="%1)"/>
      <w:lvlJc w:val="left"/>
      <w:pPr>
        <w:ind w:left="720" w:hanging="360"/>
      </w:pPr>
      <w:rPr>
        <w:rFonts w:ascii="Adobe Garamond Pro" w:hAnsi="Adobe Garamond Pro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277CC"/>
    <w:multiLevelType w:val="hybridMultilevel"/>
    <w:tmpl w:val="3F62FD1E"/>
    <w:lvl w:ilvl="0" w:tplc="9CCE24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E0772"/>
    <w:multiLevelType w:val="hybridMultilevel"/>
    <w:tmpl w:val="E44CF5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B3C"/>
    <w:rsid w:val="000057A0"/>
    <w:rsid w:val="000D1617"/>
    <w:rsid w:val="000E180A"/>
    <w:rsid w:val="00112C84"/>
    <w:rsid w:val="00154B62"/>
    <w:rsid w:val="001E4758"/>
    <w:rsid w:val="002206B2"/>
    <w:rsid w:val="0027765E"/>
    <w:rsid w:val="002847B2"/>
    <w:rsid w:val="002E42C5"/>
    <w:rsid w:val="002F0CFB"/>
    <w:rsid w:val="0033099A"/>
    <w:rsid w:val="003B2C42"/>
    <w:rsid w:val="0042080A"/>
    <w:rsid w:val="00555FA4"/>
    <w:rsid w:val="005838E6"/>
    <w:rsid w:val="005F6A4E"/>
    <w:rsid w:val="0062398F"/>
    <w:rsid w:val="006509A0"/>
    <w:rsid w:val="007C5CB8"/>
    <w:rsid w:val="007D4A12"/>
    <w:rsid w:val="0084659F"/>
    <w:rsid w:val="00882B77"/>
    <w:rsid w:val="008C25C5"/>
    <w:rsid w:val="009362E6"/>
    <w:rsid w:val="00971176"/>
    <w:rsid w:val="00984B3C"/>
    <w:rsid w:val="009F381F"/>
    <w:rsid w:val="00A01578"/>
    <w:rsid w:val="00A103DD"/>
    <w:rsid w:val="00A25FBD"/>
    <w:rsid w:val="00A45739"/>
    <w:rsid w:val="00A553AF"/>
    <w:rsid w:val="00A60E78"/>
    <w:rsid w:val="00A67351"/>
    <w:rsid w:val="00A75D89"/>
    <w:rsid w:val="00AC6CBA"/>
    <w:rsid w:val="00C506AB"/>
    <w:rsid w:val="00C7776B"/>
    <w:rsid w:val="00C91BB7"/>
    <w:rsid w:val="00CA4D18"/>
    <w:rsid w:val="00CB280B"/>
    <w:rsid w:val="00D1539C"/>
    <w:rsid w:val="00D73D72"/>
    <w:rsid w:val="00D85CCA"/>
    <w:rsid w:val="00DA6304"/>
    <w:rsid w:val="00E06BAF"/>
    <w:rsid w:val="00EA5E44"/>
    <w:rsid w:val="00EC141A"/>
    <w:rsid w:val="00FA34C7"/>
    <w:rsid w:val="00FE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F56C4"/>
  <w15:docId w15:val="{601B7532-5890-4967-AE26-A687A31D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semiHidden/>
    <w:unhideWhenUsed/>
    <w:rsid w:val="00984B3C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98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84B3C"/>
  </w:style>
  <w:style w:type="paragraph" w:styleId="Listaszerbekezds">
    <w:name w:val="List Paragraph"/>
    <w:basedOn w:val="Norml"/>
    <w:uiPriority w:val="34"/>
    <w:qFormat/>
    <w:rsid w:val="00CB280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E7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7B9B"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l"/>
    <w:uiPriority w:val="99"/>
    <w:rsid w:val="00A103D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noProof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185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Sándor Mátyás</dc:creator>
  <cp:lastModifiedBy>Andréné Marton Éva Zita</cp:lastModifiedBy>
  <cp:revision>4</cp:revision>
  <cp:lastPrinted>2020-01-22T10:59:00Z</cp:lastPrinted>
  <dcterms:created xsi:type="dcterms:W3CDTF">2020-01-22T09:41:00Z</dcterms:created>
  <dcterms:modified xsi:type="dcterms:W3CDTF">2020-01-22T14:22:00Z</dcterms:modified>
</cp:coreProperties>
</file>